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46E2" w:rsidRPr="000B65FF" w:rsidRDefault="00B646E2" w:rsidP="00B646E2">
      <w:pPr>
        <w:rPr>
          <w:rFonts w:hAnsi="Times New Roman"/>
        </w:rPr>
      </w:pPr>
      <w:bookmarkStart w:id="0" w:name="_GoBack"/>
      <w:bookmarkEnd w:id="0"/>
    </w:p>
    <w:p w:rsidR="00B646E2" w:rsidRPr="000B65FF" w:rsidRDefault="00B646E2" w:rsidP="00B646E2">
      <w:pPr>
        <w:rPr>
          <w:rFonts w:hAnsi="Times New Roman"/>
        </w:rPr>
      </w:pPr>
    </w:p>
    <w:p w:rsidR="00B646E2" w:rsidRPr="000B65FF" w:rsidRDefault="00B646E2" w:rsidP="00B646E2">
      <w:pPr>
        <w:rPr>
          <w:rFonts w:hAnsi="Times New Roman"/>
        </w:rPr>
      </w:pPr>
    </w:p>
    <w:p w:rsidR="00B646E2" w:rsidRPr="000B65FF" w:rsidRDefault="00B646E2" w:rsidP="00B646E2">
      <w:pPr>
        <w:rPr>
          <w:rFonts w:hAnsi="Times New Roman"/>
        </w:rPr>
      </w:pPr>
    </w:p>
    <w:p w:rsidR="00B646E2" w:rsidRPr="000B65FF" w:rsidRDefault="00B646E2" w:rsidP="00B646E2">
      <w:pPr>
        <w:rPr>
          <w:rFonts w:hAnsi="Times New Roman"/>
        </w:rPr>
      </w:pPr>
    </w:p>
    <w:p w:rsidR="00B646E2" w:rsidRPr="000B65FF" w:rsidRDefault="00B646E2" w:rsidP="00B646E2">
      <w:pPr>
        <w:rPr>
          <w:rFonts w:hAnsi="Times New Roman"/>
        </w:rPr>
      </w:pPr>
    </w:p>
    <w:p w:rsidR="00B646E2" w:rsidRPr="000B65FF" w:rsidRDefault="00B646E2" w:rsidP="00B646E2">
      <w:pPr>
        <w:rPr>
          <w:rFonts w:hAnsi="Times New Roman"/>
        </w:rPr>
      </w:pPr>
    </w:p>
    <w:p w:rsidR="00B646E2" w:rsidRPr="000B65FF" w:rsidRDefault="00B646E2" w:rsidP="00B646E2">
      <w:pPr>
        <w:rPr>
          <w:rFonts w:hAnsi="Times New Roman"/>
        </w:rPr>
      </w:pPr>
    </w:p>
    <w:p w:rsidR="00B646E2" w:rsidRPr="000B65FF" w:rsidRDefault="00B646E2" w:rsidP="00B646E2">
      <w:pPr>
        <w:rPr>
          <w:rFonts w:hAnsi="Times New Roman"/>
        </w:rPr>
      </w:pPr>
    </w:p>
    <w:p w:rsidR="00B646E2" w:rsidRPr="000B65FF" w:rsidRDefault="00B646E2" w:rsidP="00B646E2">
      <w:pPr>
        <w:rPr>
          <w:rFonts w:hAnsi="Times New Roman"/>
        </w:rPr>
      </w:pPr>
    </w:p>
    <w:p w:rsidR="00B646E2" w:rsidRDefault="00B646E2" w:rsidP="00B646E2">
      <w:pPr>
        <w:jc w:val="center"/>
        <w:rPr>
          <w:sz w:val="40"/>
          <w:szCs w:val="40"/>
        </w:rPr>
      </w:pPr>
      <w:r>
        <w:rPr>
          <w:rFonts w:hint="eastAsia"/>
          <w:sz w:val="40"/>
          <w:szCs w:val="40"/>
        </w:rPr>
        <w:t>短時間正社員</w:t>
      </w:r>
      <w:r>
        <w:rPr>
          <w:rFonts w:hint="eastAsia"/>
          <w:sz w:val="40"/>
          <w:szCs w:val="40"/>
        </w:rPr>
        <w:t>規程</w:t>
      </w:r>
      <w:r w:rsidRPr="000B65FF">
        <w:rPr>
          <w:rFonts w:hint="eastAsia"/>
          <w:sz w:val="40"/>
          <w:szCs w:val="40"/>
        </w:rPr>
        <w:t>（ひな形）</w:t>
      </w:r>
    </w:p>
    <w:p w:rsidR="00B646E2" w:rsidRDefault="00B646E2" w:rsidP="00B646E2">
      <w:pPr>
        <w:widowControl/>
        <w:jc w:val="left"/>
        <w:rPr>
          <w:sz w:val="40"/>
          <w:szCs w:val="40"/>
        </w:rPr>
      </w:pPr>
      <w:r>
        <w:rPr>
          <w:sz w:val="40"/>
          <w:szCs w:val="40"/>
        </w:rPr>
        <w:br w:type="page"/>
      </w:r>
    </w:p>
    <w:p w:rsidR="00C10BC2" w:rsidRPr="009E6634" w:rsidRDefault="00C10BC2" w:rsidP="00C10BC2">
      <w:pPr>
        <w:pStyle w:val="01"/>
        <w:ind w:left="1186" w:hanging="1186"/>
      </w:pPr>
      <w:r w:rsidRPr="009E6634">
        <w:rPr>
          <w:rFonts w:hint="eastAsia"/>
        </w:rPr>
        <w:lastRenderedPageBreak/>
        <w:t>（目　　的）</w:t>
      </w:r>
    </w:p>
    <w:p w:rsidR="00C10BC2" w:rsidRPr="009E6634" w:rsidRDefault="00C10BC2" w:rsidP="00C10BC2">
      <w:pPr>
        <w:pStyle w:val="01"/>
        <w:ind w:left="1186" w:hanging="1186"/>
      </w:pPr>
      <w:r w:rsidRPr="009E6634">
        <w:rPr>
          <w:rFonts w:hint="eastAsia"/>
        </w:rPr>
        <w:t>第1条</w:t>
      </w:r>
      <w:r w:rsidRPr="009E6634">
        <w:rPr>
          <w:rFonts w:hint="eastAsia"/>
        </w:rPr>
        <w:tab/>
      </w:r>
      <w:r w:rsidRPr="009E6634">
        <w:rPr>
          <w:rFonts w:hint="eastAsia"/>
        </w:rPr>
        <w:tab/>
        <w:t>この規程は、短時間正社員制度の労働条件および服務規律を定めたものである。</w:t>
      </w:r>
    </w:p>
    <w:p w:rsidR="00C10BC2" w:rsidRPr="009E6634" w:rsidRDefault="00C10BC2" w:rsidP="00C10BC2">
      <w:pPr>
        <w:pStyle w:val="01"/>
        <w:ind w:left="1186" w:hanging="1186"/>
      </w:pPr>
    </w:p>
    <w:p w:rsidR="00C10BC2" w:rsidRPr="009E6634" w:rsidRDefault="00C10BC2" w:rsidP="00C10BC2">
      <w:pPr>
        <w:pStyle w:val="01"/>
        <w:ind w:left="1186" w:hanging="1186"/>
      </w:pPr>
      <w:r w:rsidRPr="009E6634">
        <w:rPr>
          <w:rFonts w:hint="eastAsia"/>
        </w:rPr>
        <w:t>（適用範囲）</w:t>
      </w:r>
    </w:p>
    <w:p w:rsidR="00C10BC2" w:rsidRPr="009E6634" w:rsidRDefault="00C10BC2" w:rsidP="00C10BC2">
      <w:pPr>
        <w:pStyle w:val="01"/>
        <w:ind w:left="1186" w:hanging="1186"/>
      </w:pPr>
      <w:r w:rsidRPr="009E6634">
        <w:rPr>
          <w:rFonts w:hint="eastAsia"/>
        </w:rPr>
        <w:t>第2条</w:t>
      </w:r>
      <w:r w:rsidRPr="009E6634">
        <w:rPr>
          <w:rFonts w:hint="eastAsia"/>
        </w:rPr>
        <w:tab/>
      </w:r>
      <w:r w:rsidRPr="009E6634">
        <w:rPr>
          <w:rFonts w:hint="eastAsia"/>
        </w:rPr>
        <w:tab/>
        <w:t>この規程は、短時間正社員（1週間の所定労働時間が〇時間以上〇時間以下の社員であって、期間の定めのない労働契約を締結した者（育児・介護休業法で定める短時間勤務制度の適用を受ける者を除く）に適用される。</w:t>
      </w:r>
    </w:p>
    <w:p w:rsidR="00C10BC2" w:rsidRPr="009E6634" w:rsidRDefault="00C10BC2" w:rsidP="00C10BC2">
      <w:pPr>
        <w:pStyle w:val="01"/>
        <w:ind w:left="1186" w:hanging="1186"/>
      </w:pPr>
      <w:r w:rsidRPr="009E6634">
        <w:rPr>
          <w:rFonts w:hint="eastAsia"/>
        </w:rPr>
        <w:tab/>
        <w:t>2.</w:t>
      </w:r>
      <w:r w:rsidRPr="009E6634">
        <w:rPr>
          <w:rFonts w:hint="eastAsia"/>
        </w:rPr>
        <w:tab/>
        <w:t>この規則に定めのない事項については、通常の正社員（以下単に「正社員」という）に適用される就業規則および労働基準法その他の法令の定めるところによる。</w:t>
      </w:r>
    </w:p>
    <w:p w:rsidR="00C10BC2" w:rsidRPr="009E6634" w:rsidRDefault="00C10BC2" w:rsidP="00C10BC2">
      <w:pPr>
        <w:pStyle w:val="01"/>
        <w:ind w:left="1186" w:hanging="1186"/>
      </w:pPr>
    </w:p>
    <w:p w:rsidR="00C10BC2" w:rsidRPr="009E6634" w:rsidRDefault="00C10BC2" w:rsidP="00C10BC2">
      <w:pPr>
        <w:pStyle w:val="01"/>
        <w:ind w:left="1186" w:hanging="1186"/>
      </w:pPr>
      <w:r w:rsidRPr="009E6634">
        <w:rPr>
          <w:rFonts w:hint="eastAsia"/>
        </w:rPr>
        <w:t>（対象者）</w:t>
      </w:r>
    </w:p>
    <w:p w:rsidR="00C10BC2" w:rsidRPr="009E6634" w:rsidRDefault="00C10BC2" w:rsidP="00C10BC2">
      <w:pPr>
        <w:pStyle w:val="01"/>
        <w:ind w:left="1186" w:hanging="1186"/>
      </w:pPr>
      <w:r w:rsidRPr="009E6634">
        <w:rPr>
          <w:rFonts w:hint="eastAsia"/>
        </w:rPr>
        <w:t>第3条</w:t>
      </w:r>
      <w:r w:rsidRPr="009E6634">
        <w:rPr>
          <w:rFonts w:hint="eastAsia"/>
        </w:rPr>
        <w:tab/>
      </w:r>
      <w:r w:rsidRPr="009E6634">
        <w:rPr>
          <w:rFonts w:hint="eastAsia"/>
        </w:rPr>
        <w:tab/>
        <w:t>短時間正社員となることができる者は、次のいずれかの事由により短時間正社員となることを希望する者とする。</w:t>
      </w:r>
    </w:p>
    <w:p w:rsidR="00C10BC2" w:rsidRPr="009E6634" w:rsidRDefault="00C10BC2" w:rsidP="00C10BC2">
      <w:pPr>
        <w:pStyle w:val="02"/>
      </w:pPr>
      <w:r w:rsidRPr="009E6634">
        <w:rPr>
          <w:rFonts w:hint="eastAsia"/>
        </w:rPr>
        <w:t>（1）</w:t>
      </w:r>
      <w:r w:rsidRPr="009E6634">
        <w:rPr>
          <w:rFonts w:hint="eastAsia"/>
        </w:rPr>
        <w:tab/>
        <w:t>子供の養育のため</w:t>
      </w:r>
    </w:p>
    <w:p w:rsidR="00C10BC2" w:rsidRPr="009E6634" w:rsidRDefault="00C10BC2" w:rsidP="00C10BC2">
      <w:pPr>
        <w:pStyle w:val="02"/>
      </w:pPr>
      <w:r w:rsidRPr="009E6634">
        <w:rPr>
          <w:rFonts w:hint="eastAsia"/>
        </w:rPr>
        <w:t>（2）</w:t>
      </w:r>
      <w:r w:rsidRPr="009E6634">
        <w:rPr>
          <w:rFonts w:hint="eastAsia"/>
        </w:rPr>
        <w:tab/>
        <w:t>家族の介護のため</w:t>
      </w:r>
    </w:p>
    <w:p w:rsidR="00C10BC2" w:rsidRPr="009E6634" w:rsidRDefault="00C10BC2" w:rsidP="00C10BC2">
      <w:pPr>
        <w:pStyle w:val="02"/>
      </w:pPr>
      <w:r w:rsidRPr="009E6634">
        <w:rPr>
          <w:rFonts w:hint="eastAsia"/>
        </w:rPr>
        <w:t>（3）</w:t>
      </w:r>
      <w:r w:rsidRPr="009E6634">
        <w:rPr>
          <w:rFonts w:hint="eastAsia"/>
        </w:rPr>
        <w:tab/>
        <w:t>自己啓発のため</w:t>
      </w:r>
    </w:p>
    <w:p w:rsidR="00C10BC2" w:rsidRPr="009E6634" w:rsidRDefault="00C10BC2" w:rsidP="00C10BC2">
      <w:pPr>
        <w:pStyle w:val="02"/>
      </w:pPr>
      <w:r w:rsidRPr="009E6634">
        <w:rPr>
          <w:rFonts w:hint="eastAsia"/>
        </w:rPr>
        <w:t>（4）</w:t>
      </w:r>
      <w:r w:rsidRPr="009E6634">
        <w:rPr>
          <w:rFonts w:hint="eastAsia"/>
        </w:rPr>
        <w:tab/>
        <w:t>地域活動やボランティア活動のため</w:t>
      </w:r>
    </w:p>
    <w:p w:rsidR="00C10BC2" w:rsidRPr="009E6634" w:rsidRDefault="00C10BC2" w:rsidP="00C10BC2">
      <w:pPr>
        <w:pStyle w:val="02"/>
      </w:pPr>
      <w:r w:rsidRPr="009E6634">
        <w:rPr>
          <w:rFonts w:hint="eastAsia"/>
        </w:rPr>
        <w:t>（5）</w:t>
      </w:r>
      <w:r w:rsidRPr="009E6634">
        <w:rPr>
          <w:rFonts w:hint="eastAsia"/>
        </w:rPr>
        <w:tab/>
        <w:t>健康上の理由で、フルタイム勤務が難しい場合</w:t>
      </w:r>
    </w:p>
    <w:p w:rsidR="00C10BC2" w:rsidRPr="009E6634" w:rsidRDefault="00C10BC2" w:rsidP="00C10BC2">
      <w:pPr>
        <w:pStyle w:val="02"/>
      </w:pPr>
      <w:r w:rsidRPr="009E6634">
        <w:rPr>
          <w:rFonts w:hint="eastAsia"/>
        </w:rPr>
        <w:t>（6）</w:t>
      </w:r>
      <w:r w:rsidRPr="009E6634">
        <w:rPr>
          <w:rFonts w:hint="eastAsia"/>
        </w:rPr>
        <w:tab/>
        <w:t>パートタイム従業員で正社員登用試験に合格して正社員になった場合</w:t>
      </w:r>
    </w:p>
    <w:p w:rsidR="00C10BC2" w:rsidRPr="009E6634" w:rsidRDefault="00C10BC2" w:rsidP="00C10BC2">
      <w:pPr>
        <w:pStyle w:val="02"/>
      </w:pPr>
      <w:r w:rsidRPr="009E6634">
        <w:rPr>
          <w:rFonts w:hint="eastAsia"/>
        </w:rPr>
        <w:t>（7）</w:t>
      </w:r>
      <w:r w:rsidRPr="009E6634">
        <w:rPr>
          <w:rFonts w:hint="eastAsia"/>
        </w:rPr>
        <w:tab/>
        <w:t>パートタイム従業員として5年以上勤務し、無期転換を申出て無期契約になった場合</w:t>
      </w:r>
    </w:p>
    <w:p w:rsidR="00C10BC2" w:rsidRPr="009E6634" w:rsidRDefault="00C10BC2" w:rsidP="00C10BC2">
      <w:pPr>
        <w:pStyle w:val="02"/>
      </w:pPr>
      <w:r w:rsidRPr="009E6634">
        <w:rPr>
          <w:rFonts w:hint="eastAsia"/>
        </w:rPr>
        <w:t>（8）</w:t>
      </w:r>
      <w:r w:rsidRPr="009E6634">
        <w:rPr>
          <w:rFonts w:hint="eastAsia"/>
        </w:rPr>
        <w:tab/>
        <w:t>その他会社が認めた場合</w:t>
      </w:r>
    </w:p>
    <w:p w:rsidR="00C10BC2" w:rsidRPr="009E6634" w:rsidRDefault="00C10BC2" w:rsidP="00C10BC2">
      <w:pPr>
        <w:pStyle w:val="01"/>
        <w:ind w:left="1186" w:hanging="1186"/>
      </w:pPr>
    </w:p>
    <w:p w:rsidR="00C10BC2" w:rsidRPr="009E6634" w:rsidRDefault="00C10BC2" w:rsidP="00C10BC2">
      <w:pPr>
        <w:pStyle w:val="01"/>
        <w:ind w:left="1186" w:hanging="1186"/>
      </w:pPr>
    </w:p>
    <w:p w:rsidR="00C10BC2" w:rsidRPr="009E6634" w:rsidRDefault="00C10BC2" w:rsidP="00C10BC2">
      <w:pPr>
        <w:pStyle w:val="01"/>
        <w:ind w:left="1186" w:hanging="1186"/>
      </w:pPr>
      <w:r w:rsidRPr="009E6634">
        <w:rPr>
          <w:rFonts w:hint="eastAsia"/>
        </w:rPr>
        <w:t>（正社員から短時間正社員への転換）</w:t>
      </w:r>
    </w:p>
    <w:p w:rsidR="00C10BC2" w:rsidRPr="009E6634" w:rsidRDefault="00C10BC2" w:rsidP="00C10BC2">
      <w:pPr>
        <w:pStyle w:val="01"/>
        <w:ind w:left="1186" w:hanging="1186"/>
      </w:pPr>
      <w:r w:rsidRPr="009E6634">
        <w:rPr>
          <w:rFonts w:hint="eastAsia"/>
        </w:rPr>
        <w:t>第4条</w:t>
      </w:r>
      <w:r w:rsidRPr="009E6634">
        <w:rPr>
          <w:rFonts w:hint="eastAsia"/>
        </w:rPr>
        <w:tab/>
      </w:r>
      <w:r w:rsidRPr="009E6634">
        <w:rPr>
          <w:rFonts w:hint="eastAsia"/>
        </w:rPr>
        <w:tab/>
        <w:t>短時間正社員になることを希望する正社員は、会社に短時間正社員申請届を提出して申し出ることができる。</w:t>
      </w:r>
    </w:p>
    <w:p w:rsidR="00C10BC2" w:rsidRPr="009E6634" w:rsidRDefault="00C10BC2" w:rsidP="00C10BC2">
      <w:pPr>
        <w:pStyle w:val="01"/>
        <w:ind w:left="1186" w:hanging="1186"/>
      </w:pPr>
      <w:r w:rsidRPr="009E6634">
        <w:rPr>
          <w:rFonts w:hint="eastAsia"/>
        </w:rPr>
        <w:tab/>
        <w:t>2.</w:t>
      </w:r>
      <w:r w:rsidRPr="009E6634">
        <w:rPr>
          <w:rFonts w:hint="eastAsia"/>
        </w:rPr>
        <w:tab/>
        <w:t>前項による申し出は、原則として会社は認めるが、転換しようとする理由が著しく制度の趣旨および目的に沿わない場合は、認めない場合がある。</w:t>
      </w:r>
    </w:p>
    <w:p w:rsidR="00C10BC2" w:rsidRPr="009E6634" w:rsidRDefault="00C10BC2" w:rsidP="00C10BC2">
      <w:pPr>
        <w:pStyle w:val="01"/>
        <w:ind w:left="1186" w:hanging="1186"/>
      </w:pPr>
      <w:r w:rsidRPr="009E6634">
        <w:rPr>
          <w:rFonts w:hint="eastAsia"/>
        </w:rPr>
        <w:tab/>
        <w:t>3.</w:t>
      </w:r>
      <w:r w:rsidRPr="009E6634">
        <w:rPr>
          <w:rFonts w:hint="eastAsia"/>
        </w:rPr>
        <w:tab/>
        <w:t>第1項の規定による申出を会社が認めた場合、原則として申出日より〇か月以内で期日を指定して、当該労働者を短時間正社員へ転換させるものとする。ただし、業務の都合等により転換時期を延期することがある。</w:t>
      </w:r>
    </w:p>
    <w:p w:rsidR="00C10BC2" w:rsidRPr="009E6634" w:rsidRDefault="00C10BC2" w:rsidP="00C10BC2">
      <w:pPr>
        <w:pStyle w:val="01"/>
        <w:ind w:left="1186" w:hanging="1186"/>
      </w:pPr>
      <w:r w:rsidRPr="009E6634">
        <w:rPr>
          <w:rFonts w:hint="eastAsia"/>
        </w:rPr>
        <w:tab/>
        <w:t>4.</w:t>
      </w:r>
      <w:r w:rsidRPr="009E6634">
        <w:rPr>
          <w:rFonts w:hint="eastAsia"/>
        </w:rPr>
        <w:tab/>
        <w:t>短時間を限定すべき事情が消滅して、短時間正社員から正社員への転換の願い出があった場合は、本人との話し合いの上で転換の日を決めて、正社員への転換を認めるものとする。</w:t>
      </w:r>
    </w:p>
    <w:p w:rsidR="00C10BC2" w:rsidRPr="009E6634" w:rsidRDefault="00C10BC2" w:rsidP="00C10BC2">
      <w:pPr>
        <w:pStyle w:val="01"/>
        <w:ind w:left="1186" w:hanging="1186"/>
      </w:pPr>
    </w:p>
    <w:p w:rsidR="00C10BC2" w:rsidRPr="009E6634" w:rsidRDefault="00C10BC2" w:rsidP="00C10BC2">
      <w:pPr>
        <w:pStyle w:val="01"/>
        <w:ind w:left="1186" w:hanging="1186"/>
      </w:pPr>
      <w:r w:rsidRPr="009E6634">
        <w:rPr>
          <w:rFonts w:hint="eastAsia"/>
        </w:rPr>
        <w:t>（転換の制限）</w:t>
      </w:r>
    </w:p>
    <w:p w:rsidR="00C10BC2" w:rsidRPr="009E6634" w:rsidRDefault="00C10BC2" w:rsidP="00C10BC2">
      <w:pPr>
        <w:pStyle w:val="01"/>
        <w:ind w:left="1186" w:hanging="1186"/>
      </w:pPr>
      <w:r w:rsidRPr="009E6634">
        <w:rPr>
          <w:rFonts w:hint="eastAsia"/>
        </w:rPr>
        <w:t>第5条</w:t>
      </w:r>
      <w:r w:rsidRPr="009E6634">
        <w:rPr>
          <w:rFonts w:hint="eastAsia"/>
        </w:rPr>
        <w:tab/>
      </w:r>
      <w:r w:rsidRPr="009E6634">
        <w:rPr>
          <w:rFonts w:hint="eastAsia"/>
        </w:rPr>
        <w:tab/>
        <w:t>転換した短時間正社員は、原則として、その後〇年間は再転換をすることができない。ただし、会社が認めた場合は、この限りではない。</w:t>
      </w:r>
    </w:p>
    <w:p w:rsidR="00C10BC2" w:rsidRPr="009E6634" w:rsidRDefault="00C10BC2" w:rsidP="00C10BC2">
      <w:pPr>
        <w:pStyle w:val="01"/>
        <w:ind w:left="1186" w:hanging="1186"/>
      </w:pPr>
    </w:p>
    <w:p w:rsidR="00C10BC2" w:rsidRPr="009E6634" w:rsidRDefault="00C10BC2" w:rsidP="00C10BC2">
      <w:pPr>
        <w:pStyle w:val="01"/>
        <w:ind w:left="1186" w:hanging="1186"/>
      </w:pPr>
      <w:r w:rsidRPr="009E6634">
        <w:rPr>
          <w:rFonts w:hint="eastAsia"/>
        </w:rPr>
        <w:t>（労働時間、休憩時間および休日）</w:t>
      </w:r>
    </w:p>
    <w:p w:rsidR="00C10BC2" w:rsidRPr="009E6634" w:rsidRDefault="00C10BC2" w:rsidP="00C10BC2">
      <w:pPr>
        <w:pStyle w:val="01"/>
        <w:ind w:left="1186" w:hanging="1186"/>
      </w:pPr>
      <w:r w:rsidRPr="009E6634">
        <w:rPr>
          <w:rFonts w:hint="eastAsia"/>
        </w:rPr>
        <w:t>第6条</w:t>
      </w:r>
      <w:r w:rsidRPr="009E6634">
        <w:rPr>
          <w:rFonts w:hint="eastAsia"/>
        </w:rPr>
        <w:tab/>
      </w:r>
      <w:r w:rsidRPr="009E6634">
        <w:rPr>
          <w:rFonts w:hint="eastAsia"/>
        </w:rPr>
        <w:tab/>
        <w:t>始業および終業の時刻、休憩時間並びに休日は、個別に定める。</w:t>
      </w:r>
    </w:p>
    <w:p w:rsidR="00C10BC2" w:rsidRPr="009E6634" w:rsidRDefault="00C10BC2" w:rsidP="00C10BC2">
      <w:pPr>
        <w:pStyle w:val="01"/>
        <w:ind w:left="1186" w:hanging="1186"/>
      </w:pPr>
    </w:p>
    <w:p w:rsidR="00C10BC2" w:rsidRPr="009E6634" w:rsidRDefault="00C10BC2" w:rsidP="00C10BC2">
      <w:pPr>
        <w:pStyle w:val="01"/>
        <w:ind w:left="1186" w:hanging="1186"/>
      </w:pPr>
      <w:r w:rsidRPr="009E6634">
        <w:rPr>
          <w:rFonts w:hint="eastAsia"/>
        </w:rPr>
        <w:t>（時間外労働）</w:t>
      </w:r>
    </w:p>
    <w:p w:rsidR="00C10BC2" w:rsidRPr="009E6634" w:rsidRDefault="00C10BC2" w:rsidP="00C10BC2">
      <w:pPr>
        <w:pStyle w:val="01"/>
        <w:ind w:left="1186" w:hanging="1186"/>
      </w:pPr>
      <w:r w:rsidRPr="009E6634">
        <w:rPr>
          <w:rFonts w:hint="eastAsia"/>
        </w:rPr>
        <w:t>第7条</w:t>
      </w:r>
      <w:r w:rsidRPr="009E6634">
        <w:rPr>
          <w:rFonts w:hint="eastAsia"/>
        </w:rPr>
        <w:tab/>
      </w:r>
      <w:r w:rsidRPr="009E6634">
        <w:rPr>
          <w:rFonts w:hint="eastAsia"/>
        </w:rPr>
        <w:tab/>
        <w:t>短時間正社員に前条で定める労働時間を超えて、または前条で定める休日に労働させないことを原則とする。ただし、短時間正社員との協議の上、前条で定める労働時間を超えて、労働させる場合がある。</w:t>
      </w:r>
    </w:p>
    <w:p w:rsidR="00C10BC2" w:rsidRPr="009E6634" w:rsidRDefault="00C10BC2" w:rsidP="00C10BC2">
      <w:pPr>
        <w:pStyle w:val="01"/>
        <w:ind w:left="1186" w:hanging="1186"/>
      </w:pPr>
    </w:p>
    <w:p w:rsidR="00C10BC2" w:rsidRPr="009E6634" w:rsidRDefault="00C10BC2" w:rsidP="00C10BC2">
      <w:pPr>
        <w:pStyle w:val="01"/>
        <w:ind w:left="1186" w:hanging="1186"/>
      </w:pPr>
      <w:r w:rsidRPr="009E6634">
        <w:rPr>
          <w:rFonts w:hint="eastAsia"/>
        </w:rPr>
        <w:t>（転　　勤）</w:t>
      </w:r>
    </w:p>
    <w:p w:rsidR="00C10BC2" w:rsidRPr="009E6634" w:rsidRDefault="00C10BC2" w:rsidP="00C10BC2">
      <w:pPr>
        <w:pStyle w:val="01"/>
        <w:ind w:left="1186" w:hanging="1186"/>
      </w:pPr>
      <w:r w:rsidRPr="009E6634">
        <w:rPr>
          <w:rFonts w:hint="eastAsia"/>
        </w:rPr>
        <w:t>第8条</w:t>
      </w:r>
      <w:r w:rsidRPr="009E6634">
        <w:rPr>
          <w:rFonts w:hint="eastAsia"/>
        </w:rPr>
        <w:tab/>
      </w:r>
      <w:r w:rsidRPr="009E6634">
        <w:rPr>
          <w:rFonts w:hint="eastAsia"/>
        </w:rPr>
        <w:tab/>
        <w:t>短時間正社員には、転居をともなう異動・転勤は命じないものとする。ただし本人の同意のもと異動・転勤させることはある。</w:t>
      </w:r>
    </w:p>
    <w:p w:rsidR="00C10BC2" w:rsidRPr="009E6634" w:rsidRDefault="00C10BC2" w:rsidP="00C10BC2">
      <w:pPr>
        <w:pStyle w:val="01"/>
        <w:ind w:left="1186" w:hanging="1186"/>
      </w:pPr>
    </w:p>
    <w:p w:rsidR="00C10BC2" w:rsidRPr="009E6634" w:rsidRDefault="00C10BC2" w:rsidP="00C10BC2">
      <w:pPr>
        <w:pStyle w:val="01"/>
        <w:ind w:left="1186" w:hanging="1186"/>
      </w:pPr>
      <w:r w:rsidRPr="009E6634">
        <w:rPr>
          <w:rFonts w:hint="eastAsia"/>
        </w:rPr>
        <w:t>（年次有給休暇）</w:t>
      </w:r>
    </w:p>
    <w:p w:rsidR="00C10BC2" w:rsidRDefault="00C10BC2" w:rsidP="00C10BC2">
      <w:pPr>
        <w:pStyle w:val="01"/>
        <w:ind w:left="1186" w:hanging="1186"/>
      </w:pPr>
      <w:r w:rsidRPr="009E6634">
        <w:rPr>
          <w:rFonts w:hint="eastAsia"/>
        </w:rPr>
        <w:t>第9条</w:t>
      </w:r>
      <w:r w:rsidRPr="009E6634">
        <w:rPr>
          <w:rFonts w:hint="eastAsia"/>
        </w:rPr>
        <w:tab/>
      </w:r>
      <w:r w:rsidRPr="009E6634">
        <w:rPr>
          <w:rFonts w:hint="eastAsia"/>
        </w:rPr>
        <w:tab/>
        <w:t>勤続年数に応じ、前年の所定労働日数の8割以上を出勤した短時間正社員に対して、以下の表に掲げる年次有給休暇を与える。</w:t>
      </w:r>
    </w:p>
    <w:p w:rsidR="00C10BC2" w:rsidRPr="009E6634" w:rsidRDefault="00C10BC2" w:rsidP="00C10BC2">
      <w:pPr>
        <w:pStyle w:val="01"/>
        <w:ind w:left="1186" w:hanging="1186"/>
      </w:pPr>
    </w:p>
    <w:p w:rsidR="00C10BC2" w:rsidRPr="009E6634" w:rsidRDefault="00C10BC2" w:rsidP="00C10BC2">
      <w:pPr>
        <w:pStyle w:val="02"/>
      </w:pPr>
      <w:r w:rsidRPr="009E6634">
        <w:rPr>
          <w:rFonts w:hint="eastAsia"/>
        </w:rPr>
        <w:t>・雇入れの日から起算した継続勤務期間の区分に応ずる年次有給休暇の日数</w:t>
      </w:r>
    </w:p>
    <w:tbl>
      <w:tblPr>
        <w:tblStyle w:val="a3"/>
        <w:tblW w:w="0" w:type="auto"/>
        <w:tblInd w:w="1186" w:type="dxa"/>
        <w:tblLook w:val="04A0" w:firstRow="1" w:lastRow="0" w:firstColumn="1" w:lastColumn="0" w:noHBand="0" w:noVBand="1"/>
      </w:tblPr>
      <w:tblGrid>
        <w:gridCol w:w="936"/>
        <w:gridCol w:w="708"/>
        <w:gridCol w:w="789"/>
        <w:gridCol w:w="790"/>
        <w:gridCol w:w="790"/>
        <w:gridCol w:w="790"/>
        <w:gridCol w:w="790"/>
        <w:gridCol w:w="790"/>
        <w:gridCol w:w="790"/>
      </w:tblGrid>
      <w:tr w:rsidR="00C10BC2" w:rsidRPr="009E6634" w:rsidTr="00757365">
        <w:tc>
          <w:tcPr>
            <w:tcW w:w="936" w:type="dxa"/>
            <w:shd w:val="clear" w:color="auto" w:fill="D9D9D9" w:themeFill="background1" w:themeFillShade="D9"/>
            <w:vAlign w:val="center"/>
          </w:tcPr>
          <w:p w:rsidR="00C10BC2" w:rsidRDefault="00C10BC2" w:rsidP="00757365">
            <w:pPr>
              <w:pStyle w:val="01"/>
              <w:tabs>
                <w:tab w:val="clear" w:pos="864"/>
                <w:tab w:val="clear" w:pos="1188"/>
              </w:tabs>
              <w:spacing w:line="240" w:lineRule="exact"/>
              <w:ind w:left="0" w:firstLineChars="0" w:firstLine="0"/>
              <w:rPr>
                <w:sz w:val="18"/>
                <w:szCs w:val="18"/>
              </w:rPr>
            </w:pPr>
            <w:r w:rsidRPr="009E6634">
              <w:rPr>
                <w:rFonts w:hint="eastAsia"/>
                <w:sz w:val="18"/>
                <w:szCs w:val="18"/>
              </w:rPr>
              <w:t>週所定</w:t>
            </w:r>
          </w:p>
          <w:p w:rsidR="00C10BC2" w:rsidRDefault="00C10BC2" w:rsidP="00757365">
            <w:pPr>
              <w:pStyle w:val="01"/>
              <w:tabs>
                <w:tab w:val="clear" w:pos="864"/>
                <w:tab w:val="clear" w:pos="1188"/>
              </w:tabs>
              <w:spacing w:line="240" w:lineRule="exact"/>
              <w:ind w:left="0" w:firstLineChars="0" w:firstLine="0"/>
              <w:rPr>
                <w:sz w:val="18"/>
                <w:szCs w:val="18"/>
              </w:rPr>
            </w:pPr>
            <w:r w:rsidRPr="009E6634">
              <w:rPr>
                <w:rFonts w:hint="eastAsia"/>
                <w:sz w:val="18"/>
                <w:szCs w:val="18"/>
              </w:rPr>
              <w:t>労働</w:t>
            </w:r>
          </w:p>
          <w:p w:rsidR="00C10BC2" w:rsidRPr="009E6634" w:rsidRDefault="00C10BC2" w:rsidP="00757365">
            <w:pPr>
              <w:pStyle w:val="01"/>
              <w:tabs>
                <w:tab w:val="clear" w:pos="864"/>
                <w:tab w:val="clear" w:pos="1188"/>
              </w:tabs>
              <w:spacing w:line="240" w:lineRule="exact"/>
              <w:ind w:left="0" w:firstLineChars="0" w:firstLine="0"/>
              <w:rPr>
                <w:sz w:val="18"/>
                <w:szCs w:val="18"/>
              </w:rPr>
            </w:pPr>
            <w:r w:rsidRPr="009E6634">
              <w:rPr>
                <w:rFonts w:hint="eastAsia"/>
                <w:sz w:val="18"/>
                <w:szCs w:val="18"/>
              </w:rPr>
              <w:t>時間</w:t>
            </w:r>
          </w:p>
        </w:tc>
        <w:tc>
          <w:tcPr>
            <w:tcW w:w="708" w:type="dxa"/>
            <w:shd w:val="clear" w:color="auto" w:fill="D9D9D9" w:themeFill="background1" w:themeFillShade="D9"/>
            <w:vAlign w:val="center"/>
          </w:tcPr>
          <w:p w:rsidR="00C10BC2" w:rsidRDefault="00C10BC2" w:rsidP="00757365">
            <w:pPr>
              <w:pStyle w:val="01"/>
              <w:tabs>
                <w:tab w:val="clear" w:pos="864"/>
                <w:tab w:val="clear" w:pos="1188"/>
              </w:tabs>
              <w:spacing w:line="240" w:lineRule="exact"/>
              <w:ind w:left="0" w:firstLineChars="0" w:firstLine="0"/>
              <w:rPr>
                <w:sz w:val="18"/>
                <w:szCs w:val="18"/>
              </w:rPr>
            </w:pPr>
            <w:r w:rsidRPr="009E6634">
              <w:rPr>
                <w:rFonts w:hint="eastAsia"/>
                <w:sz w:val="18"/>
                <w:szCs w:val="18"/>
              </w:rPr>
              <w:t>所定</w:t>
            </w:r>
          </w:p>
          <w:p w:rsidR="00C10BC2" w:rsidRDefault="00C10BC2" w:rsidP="00757365">
            <w:pPr>
              <w:pStyle w:val="01"/>
              <w:tabs>
                <w:tab w:val="clear" w:pos="864"/>
                <w:tab w:val="clear" w:pos="1188"/>
              </w:tabs>
              <w:spacing w:line="240" w:lineRule="exact"/>
              <w:ind w:left="0" w:firstLineChars="0" w:firstLine="0"/>
              <w:rPr>
                <w:sz w:val="18"/>
                <w:szCs w:val="18"/>
              </w:rPr>
            </w:pPr>
            <w:r w:rsidRPr="009E6634">
              <w:rPr>
                <w:rFonts w:hint="eastAsia"/>
                <w:sz w:val="18"/>
                <w:szCs w:val="18"/>
              </w:rPr>
              <w:t>労働</w:t>
            </w:r>
          </w:p>
          <w:p w:rsidR="00C10BC2" w:rsidRPr="009E6634" w:rsidRDefault="00C10BC2" w:rsidP="00757365">
            <w:pPr>
              <w:pStyle w:val="01"/>
              <w:tabs>
                <w:tab w:val="clear" w:pos="864"/>
                <w:tab w:val="clear" w:pos="1188"/>
              </w:tabs>
              <w:spacing w:line="240" w:lineRule="exact"/>
              <w:ind w:left="0" w:firstLineChars="0" w:firstLine="0"/>
              <w:rPr>
                <w:sz w:val="18"/>
                <w:szCs w:val="18"/>
              </w:rPr>
            </w:pPr>
            <w:r w:rsidRPr="009E6634">
              <w:rPr>
                <w:rFonts w:hint="eastAsia"/>
                <w:sz w:val="18"/>
                <w:szCs w:val="18"/>
              </w:rPr>
              <w:t>日数</w:t>
            </w:r>
          </w:p>
        </w:tc>
        <w:tc>
          <w:tcPr>
            <w:tcW w:w="789" w:type="dxa"/>
            <w:shd w:val="clear" w:color="auto" w:fill="D9D9D9" w:themeFill="background1" w:themeFillShade="D9"/>
            <w:vAlign w:val="center"/>
          </w:tcPr>
          <w:p w:rsidR="00C10BC2" w:rsidRPr="009E6634" w:rsidRDefault="00C10BC2" w:rsidP="00757365">
            <w:pPr>
              <w:pStyle w:val="01"/>
              <w:tabs>
                <w:tab w:val="clear" w:pos="864"/>
                <w:tab w:val="clear" w:pos="1188"/>
              </w:tabs>
              <w:spacing w:line="240" w:lineRule="exact"/>
              <w:ind w:left="0" w:firstLineChars="0" w:firstLine="0"/>
              <w:rPr>
                <w:sz w:val="18"/>
                <w:szCs w:val="18"/>
              </w:rPr>
            </w:pPr>
            <w:r w:rsidRPr="009E6634">
              <w:rPr>
                <w:rFonts w:hint="eastAsia"/>
                <w:sz w:val="18"/>
                <w:szCs w:val="18"/>
              </w:rPr>
              <w:t>6か月</w:t>
            </w:r>
          </w:p>
        </w:tc>
        <w:tc>
          <w:tcPr>
            <w:tcW w:w="790" w:type="dxa"/>
            <w:shd w:val="clear" w:color="auto" w:fill="D9D9D9" w:themeFill="background1" w:themeFillShade="D9"/>
            <w:vAlign w:val="center"/>
          </w:tcPr>
          <w:p w:rsidR="00C10BC2" w:rsidRPr="009E6634" w:rsidRDefault="00C10BC2" w:rsidP="00757365">
            <w:pPr>
              <w:pStyle w:val="01"/>
              <w:tabs>
                <w:tab w:val="clear" w:pos="864"/>
                <w:tab w:val="clear" w:pos="1188"/>
              </w:tabs>
              <w:spacing w:line="240" w:lineRule="exact"/>
              <w:ind w:left="0" w:firstLineChars="0" w:firstLine="0"/>
              <w:rPr>
                <w:sz w:val="18"/>
                <w:szCs w:val="18"/>
              </w:rPr>
            </w:pPr>
            <w:r w:rsidRPr="009E6634">
              <w:rPr>
                <w:rFonts w:hint="eastAsia"/>
                <w:sz w:val="18"/>
                <w:szCs w:val="18"/>
              </w:rPr>
              <w:t>1年</w:t>
            </w:r>
          </w:p>
          <w:p w:rsidR="00C10BC2" w:rsidRPr="009E6634" w:rsidRDefault="00C10BC2" w:rsidP="00757365">
            <w:pPr>
              <w:pStyle w:val="01"/>
              <w:tabs>
                <w:tab w:val="clear" w:pos="864"/>
                <w:tab w:val="clear" w:pos="1188"/>
              </w:tabs>
              <w:spacing w:line="240" w:lineRule="exact"/>
              <w:ind w:left="0" w:firstLineChars="0" w:firstLine="0"/>
              <w:rPr>
                <w:sz w:val="18"/>
                <w:szCs w:val="18"/>
              </w:rPr>
            </w:pPr>
            <w:r w:rsidRPr="009E6634">
              <w:rPr>
                <w:rFonts w:hint="eastAsia"/>
                <w:sz w:val="18"/>
                <w:szCs w:val="18"/>
              </w:rPr>
              <w:t>6か月</w:t>
            </w:r>
          </w:p>
        </w:tc>
        <w:tc>
          <w:tcPr>
            <w:tcW w:w="790" w:type="dxa"/>
            <w:shd w:val="clear" w:color="auto" w:fill="D9D9D9" w:themeFill="background1" w:themeFillShade="D9"/>
            <w:vAlign w:val="center"/>
          </w:tcPr>
          <w:p w:rsidR="00C10BC2" w:rsidRPr="009E6634" w:rsidRDefault="00C10BC2" w:rsidP="00757365">
            <w:pPr>
              <w:pStyle w:val="01"/>
              <w:tabs>
                <w:tab w:val="clear" w:pos="864"/>
                <w:tab w:val="clear" w:pos="1188"/>
              </w:tabs>
              <w:spacing w:line="240" w:lineRule="exact"/>
              <w:ind w:left="0" w:firstLineChars="0" w:firstLine="0"/>
              <w:rPr>
                <w:sz w:val="18"/>
                <w:szCs w:val="18"/>
              </w:rPr>
            </w:pPr>
            <w:r w:rsidRPr="009E6634">
              <w:rPr>
                <w:rFonts w:hint="eastAsia"/>
                <w:sz w:val="18"/>
                <w:szCs w:val="18"/>
              </w:rPr>
              <w:t>2年</w:t>
            </w:r>
          </w:p>
          <w:p w:rsidR="00C10BC2" w:rsidRPr="009E6634" w:rsidRDefault="00C10BC2" w:rsidP="00757365">
            <w:pPr>
              <w:pStyle w:val="01"/>
              <w:tabs>
                <w:tab w:val="clear" w:pos="864"/>
                <w:tab w:val="clear" w:pos="1188"/>
              </w:tabs>
              <w:spacing w:line="240" w:lineRule="exact"/>
              <w:ind w:left="0" w:firstLineChars="0" w:firstLine="0"/>
              <w:rPr>
                <w:sz w:val="18"/>
                <w:szCs w:val="18"/>
              </w:rPr>
            </w:pPr>
            <w:r w:rsidRPr="009E6634">
              <w:rPr>
                <w:rFonts w:hint="eastAsia"/>
                <w:sz w:val="18"/>
                <w:szCs w:val="18"/>
              </w:rPr>
              <w:t>6か月</w:t>
            </w:r>
          </w:p>
        </w:tc>
        <w:tc>
          <w:tcPr>
            <w:tcW w:w="790" w:type="dxa"/>
            <w:shd w:val="clear" w:color="auto" w:fill="D9D9D9" w:themeFill="background1" w:themeFillShade="D9"/>
            <w:vAlign w:val="center"/>
          </w:tcPr>
          <w:p w:rsidR="00C10BC2" w:rsidRPr="009E6634" w:rsidRDefault="00C10BC2" w:rsidP="00757365">
            <w:pPr>
              <w:pStyle w:val="01"/>
              <w:tabs>
                <w:tab w:val="clear" w:pos="864"/>
                <w:tab w:val="clear" w:pos="1188"/>
              </w:tabs>
              <w:spacing w:line="240" w:lineRule="exact"/>
              <w:ind w:left="0" w:firstLineChars="0" w:firstLine="0"/>
              <w:rPr>
                <w:sz w:val="18"/>
                <w:szCs w:val="18"/>
              </w:rPr>
            </w:pPr>
            <w:r w:rsidRPr="009E6634">
              <w:rPr>
                <w:rFonts w:hint="eastAsia"/>
                <w:sz w:val="18"/>
                <w:szCs w:val="18"/>
              </w:rPr>
              <w:t>3年</w:t>
            </w:r>
          </w:p>
          <w:p w:rsidR="00C10BC2" w:rsidRPr="009E6634" w:rsidRDefault="00C10BC2" w:rsidP="00757365">
            <w:pPr>
              <w:pStyle w:val="01"/>
              <w:tabs>
                <w:tab w:val="clear" w:pos="864"/>
                <w:tab w:val="clear" w:pos="1188"/>
              </w:tabs>
              <w:spacing w:line="240" w:lineRule="exact"/>
              <w:ind w:left="0" w:firstLineChars="0" w:firstLine="0"/>
              <w:rPr>
                <w:sz w:val="18"/>
                <w:szCs w:val="18"/>
              </w:rPr>
            </w:pPr>
            <w:r w:rsidRPr="009E6634">
              <w:rPr>
                <w:rFonts w:hint="eastAsia"/>
                <w:sz w:val="18"/>
                <w:szCs w:val="18"/>
              </w:rPr>
              <w:t>6か月</w:t>
            </w:r>
          </w:p>
        </w:tc>
        <w:tc>
          <w:tcPr>
            <w:tcW w:w="790" w:type="dxa"/>
            <w:shd w:val="clear" w:color="auto" w:fill="D9D9D9" w:themeFill="background1" w:themeFillShade="D9"/>
            <w:vAlign w:val="center"/>
          </w:tcPr>
          <w:p w:rsidR="00C10BC2" w:rsidRPr="009E6634" w:rsidRDefault="00C10BC2" w:rsidP="00757365">
            <w:pPr>
              <w:pStyle w:val="01"/>
              <w:tabs>
                <w:tab w:val="clear" w:pos="864"/>
                <w:tab w:val="clear" w:pos="1188"/>
              </w:tabs>
              <w:spacing w:line="240" w:lineRule="exact"/>
              <w:ind w:left="0" w:firstLineChars="0" w:firstLine="0"/>
              <w:rPr>
                <w:sz w:val="18"/>
                <w:szCs w:val="18"/>
              </w:rPr>
            </w:pPr>
            <w:r w:rsidRPr="009E6634">
              <w:rPr>
                <w:rFonts w:hint="eastAsia"/>
                <w:sz w:val="18"/>
                <w:szCs w:val="18"/>
              </w:rPr>
              <w:t>4年</w:t>
            </w:r>
          </w:p>
          <w:p w:rsidR="00C10BC2" w:rsidRPr="009E6634" w:rsidRDefault="00C10BC2" w:rsidP="00757365">
            <w:pPr>
              <w:pStyle w:val="01"/>
              <w:tabs>
                <w:tab w:val="clear" w:pos="864"/>
                <w:tab w:val="clear" w:pos="1188"/>
              </w:tabs>
              <w:spacing w:line="240" w:lineRule="exact"/>
              <w:ind w:left="0" w:firstLineChars="0" w:firstLine="0"/>
              <w:rPr>
                <w:sz w:val="18"/>
                <w:szCs w:val="18"/>
              </w:rPr>
            </w:pPr>
            <w:r w:rsidRPr="009E6634">
              <w:rPr>
                <w:rFonts w:hint="eastAsia"/>
                <w:sz w:val="18"/>
                <w:szCs w:val="18"/>
              </w:rPr>
              <w:t>6か月</w:t>
            </w:r>
          </w:p>
        </w:tc>
        <w:tc>
          <w:tcPr>
            <w:tcW w:w="790" w:type="dxa"/>
            <w:shd w:val="clear" w:color="auto" w:fill="D9D9D9" w:themeFill="background1" w:themeFillShade="D9"/>
            <w:vAlign w:val="center"/>
          </w:tcPr>
          <w:p w:rsidR="00C10BC2" w:rsidRPr="009E6634" w:rsidRDefault="00C10BC2" w:rsidP="00757365">
            <w:pPr>
              <w:pStyle w:val="01"/>
              <w:tabs>
                <w:tab w:val="clear" w:pos="864"/>
                <w:tab w:val="clear" w:pos="1188"/>
              </w:tabs>
              <w:spacing w:line="240" w:lineRule="exact"/>
              <w:ind w:left="0" w:firstLineChars="0" w:firstLine="0"/>
              <w:rPr>
                <w:sz w:val="18"/>
                <w:szCs w:val="18"/>
              </w:rPr>
            </w:pPr>
            <w:r w:rsidRPr="009E6634">
              <w:rPr>
                <w:rFonts w:hint="eastAsia"/>
                <w:sz w:val="18"/>
                <w:szCs w:val="18"/>
              </w:rPr>
              <w:t>5年</w:t>
            </w:r>
          </w:p>
          <w:p w:rsidR="00C10BC2" w:rsidRPr="009E6634" w:rsidRDefault="00C10BC2" w:rsidP="00757365">
            <w:pPr>
              <w:pStyle w:val="01"/>
              <w:tabs>
                <w:tab w:val="clear" w:pos="864"/>
                <w:tab w:val="clear" w:pos="1188"/>
              </w:tabs>
              <w:spacing w:line="240" w:lineRule="exact"/>
              <w:ind w:left="0" w:firstLineChars="0" w:firstLine="0"/>
              <w:rPr>
                <w:sz w:val="18"/>
                <w:szCs w:val="18"/>
              </w:rPr>
            </w:pPr>
            <w:r w:rsidRPr="009E6634">
              <w:rPr>
                <w:rFonts w:hint="eastAsia"/>
                <w:sz w:val="18"/>
                <w:szCs w:val="18"/>
              </w:rPr>
              <w:t>6か月</w:t>
            </w:r>
          </w:p>
        </w:tc>
        <w:tc>
          <w:tcPr>
            <w:tcW w:w="790" w:type="dxa"/>
            <w:shd w:val="clear" w:color="auto" w:fill="D9D9D9" w:themeFill="background1" w:themeFillShade="D9"/>
            <w:vAlign w:val="center"/>
          </w:tcPr>
          <w:p w:rsidR="00C10BC2" w:rsidRPr="009E6634" w:rsidRDefault="00C10BC2" w:rsidP="00757365">
            <w:pPr>
              <w:pStyle w:val="01"/>
              <w:tabs>
                <w:tab w:val="clear" w:pos="864"/>
                <w:tab w:val="clear" w:pos="1188"/>
              </w:tabs>
              <w:spacing w:line="240" w:lineRule="exact"/>
              <w:ind w:left="0" w:firstLineChars="0" w:firstLine="0"/>
              <w:rPr>
                <w:sz w:val="18"/>
                <w:szCs w:val="18"/>
              </w:rPr>
            </w:pPr>
            <w:r w:rsidRPr="009E6634">
              <w:rPr>
                <w:rFonts w:hint="eastAsia"/>
                <w:sz w:val="18"/>
                <w:szCs w:val="18"/>
              </w:rPr>
              <w:t>6年</w:t>
            </w:r>
          </w:p>
          <w:p w:rsidR="00C10BC2" w:rsidRPr="009E6634" w:rsidRDefault="00C10BC2" w:rsidP="00757365">
            <w:pPr>
              <w:pStyle w:val="01"/>
              <w:tabs>
                <w:tab w:val="clear" w:pos="864"/>
                <w:tab w:val="clear" w:pos="1188"/>
              </w:tabs>
              <w:spacing w:line="240" w:lineRule="exact"/>
              <w:ind w:left="0" w:firstLineChars="0" w:firstLine="0"/>
              <w:rPr>
                <w:sz w:val="18"/>
                <w:szCs w:val="18"/>
              </w:rPr>
            </w:pPr>
            <w:r w:rsidRPr="009E6634">
              <w:rPr>
                <w:rFonts w:hint="eastAsia"/>
                <w:sz w:val="18"/>
                <w:szCs w:val="18"/>
              </w:rPr>
              <w:t>6か月</w:t>
            </w:r>
          </w:p>
        </w:tc>
      </w:tr>
      <w:tr w:rsidR="00C10BC2" w:rsidRPr="009E6634" w:rsidTr="00757365">
        <w:tc>
          <w:tcPr>
            <w:tcW w:w="1644" w:type="dxa"/>
            <w:gridSpan w:val="2"/>
            <w:vAlign w:val="center"/>
          </w:tcPr>
          <w:p w:rsidR="00C10BC2" w:rsidRPr="009E6634" w:rsidRDefault="00C10BC2" w:rsidP="00757365">
            <w:pPr>
              <w:pStyle w:val="01"/>
              <w:tabs>
                <w:tab w:val="clear" w:pos="864"/>
                <w:tab w:val="clear" w:pos="1188"/>
              </w:tabs>
              <w:ind w:left="0" w:firstLineChars="0" w:firstLine="0"/>
            </w:pPr>
            <w:r w:rsidRPr="009E6634">
              <w:rPr>
                <w:rFonts w:hint="eastAsia"/>
              </w:rPr>
              <w:t>30時間以上</w:t>
            </w:r>
          </w:p>
        </w:tc>
        <w:tc>
          <w:tcPr>
            <w:tcW w:w="789" w:type="dxa"/>
            <w:vMerge w:val="restart"/>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10日</w:t>
            </w:r>
          </w:p>
        </w:tc>
        <w:tc>
          <w:tcPr>
            <w:tcW w:w="790" w:type="dxa"/>
            <w:vMerge w:val="restart"/>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11日</w:t>
            </w:r>
          </w:p>
        </w:tc>
        <w:tc>
          <w:tcPr>
            <w:tcW w:w="790" w:type="dxa"/>
            <w:vMerge w:val="restart"/>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12日</w:t>
            </w:r>
          </w:p>
        </w:tc>
        <w:tc>
          <w:tcPr>
            <w:tcW w:w="790" w:type="dxa"/>
            <w:vMerge w:val="restart"/>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14日</w:t>
            </w:r>
          </w:p>
        </w:tc>
        <w:tc>
          <w:tcPr>
            <w:tcW w:w="790" w:type="dxa"/>
            <w:vMerge w:val="restart"/>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16日</w:t>
            </w:r>
          </w:p>
        </w:tc>
        <w:tc>
          <w:tcPr>
            <w:tcW w:w="790" w:type="dxa"/>
            <w:vMerge w:val="restart"/>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18日</w:t>
            </w:r>
          </w:p>
        </w:tc>
        <w:tc>
          <w:tcPr>
            <w:tcW w:w="790" w:type="dxa"/>
            <w:vMerge w:val="restart"/>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20日</w:t>
            </w:r>
          </w:p>
        </w:tc>
      </w:tr>
      <w:tr w:rsidR="00C10BC2" w:rsidRPr="009E6634" w:rsidTr="00757365">
        <w:tc>
          <w:tcPr>
            <w:tcW w:w="936" w:type="dxa"/>
            <w:vMerge w:val="restart"/>
            <w:vAlign w:val="center"/>
          </w:tcPr>
          <w:p w:rsidR="00C10BC2" w:rsidRDefault="00C10BC2" w:rsidP="00757365">
            <w:pPr>
              <w:pStyle w:val="01"/>
              <w:tabs>
                <w:tab w:val="clear" w:pos="864"/>
                <w:tab w:val="clear" w:pos="1188"/>
              </w:tabs>
              <w:ind w:left="0" w:firstLineChars="0" w:firstLine="0"/>
            </w:pPr>
            <w:r w:rsidRPr="009E6634">
              <w:rPr>
                <w:rFonts w:hint="eastAsia"/>
              </w:rPr>
              <w:t>30時間</w:t>
            </w:r>
          </w:p>
          <w:p w:rsidR="00C10BC2" w:rsidRPr="009E6634" w:rsidRDefault="00C10BC2" w:rsidP="00757365">
            <w:pPr>
              <w:pStyle w:val="01"/>
              <w:tabs>
                <w:tab w:val="clear" w:pos="864"/>
                <w:tab w:val="clear" w:pos="1188"/>
              </w:tabs>
              <w:ind w:left="0" w:firstLineChars="0" w:firstLine="0"/>
            </w:pPr>
            <w:r w:rsidRPr="009E6634">
              <w:rPr>
                <w:rFonts w:hint="eastAsia"/>
              </w:rPr>
              <w:t>未満</w:t>
            </w:r>
          </w:p>
        </w:tc>
        <w:tc>
          <w:tcPr>
            <w:tcW w:w="708" w:type="dxa"/>
            <w:vAlign w:val="center"/>
          </w:tcPr>
          <w:p w:rsidR="00C10BC2" w:rsidRPr="009E6634" w:rsidRDefault="00C10BC2" w:rsidP="00757365">
            <w:pPr>
              <w:pStyle w:val="01"/>
              <w:tabs>
                <w:tab w:val="clear" w:pos="864"/>
                <w:tab w:val="clear" w:pos="1188"/>
              </w:tabs>
              <w:ind w:left="0" w:firstLineChars="0" w:firstLine="0"/>
            </w:pPr>
            <w:r w:rsidRPr="009E6634">
              <w:rPr>
                <w:rFonts w:hint="eastAsia"/>
              </w:rPr>
              <w:t>5日</w:t>
            </w:r>
          </w:p>
        </w:tc>
        <w:tc>
          <w:tcPr>
            <w:tcW w:w="789" w:type="dxa"/>
            <w:vMerge/>
            <w:vAlign w:val="center"/>
          </w:tcPr>
          <w:p w:rsidR="00C10BC2" w:rsidRPr="009E6634" w:rsidRDefault="00C10BC2" w:rsidP="00757365">
            <w:pPr>
              <w:pStyle w:val="01"/>
              <w:tabs>
                <w:tab w:val="clear" w:pos="864"/>
                <w:tab w:val="clear" w:pos="1188"/>
              </w:tabs>
              <w:ind w:left="0" w:firstLineChars="0" w:firstLine="0"/>
              <w:jc w:val="right"/>
            </w:pPr>
          </w:p>
        </w:tc>
        <w:tc>
          <w:tcPr>
            <w:tcW w:w="790" w:type="dxa"/>
            <w:vMerge/>
            <w:vAlign w:val="center"/>
          </w:tcPr>
          <w:p w:rsidR="00C10BC2" w:rsidRPr="009E6634" w:rsidRDefault="00C10BC2" w:rsidP="00757365">
            <w:pPr>
              <w:pStyle w:val="01"/>
              <w:tabs>
                <w:tab w:val="clear" w:pos="864"/>
                <w:tab w:val="clear" w:pos="1188"/>
              </w:tabs>
              <w:ind w:left="0" w:firstLineChars="0" w:firstLine="0"/>
              <w:jc w:val="right"/>
            </w:pPr>
          </w:p>
        </w:tc>
        <w:tc>
          <w:tcPr>
            <w:tcW w:w="790" w:type="dxa"/>
            <w:vMerge/>
            <w:vAlign w:val="center"/>
          </w:tcPr>
          <w:p w:rsidR="00C10BC2" w:rsidRPr="009E6634" w:rsidRDefault="00C10BC2" w:rsidP="00757365">
            <w:pPr>
              <w:pStyle w:val="01"/>
              <w:tabs>
                <w:tab w:val="clear" w:pos="864"/>
                <w:tab w:val="clear" w:pos="1188"/>
              </w:tabs>
              <w:ind w:left="0" w:firstLineChars="0" w:firstLine="0"/>
              <w:jc w:val="right"/>
            </w:pPr>
          </w:p>
        </w:tc>
        <w:tc>
          <w:tcPr>
            <w:tcW w:w="790" w:type="dxa"/>
            <w:vMerge/>
            <w:vAlign w:val="center"/>
          </w:tcPr>
          <w:p w:rsidR="00C10BC2" w:rsidRPr="009E6634" w:rsidRDefault="00C10BC2" w:rsidP="00757365">
            <w:pPr>
              <w:pStyle w:val="01"/>
              <w:tabs>
                <w:tab w:val="clear" w:pos="864"/>
                <w:tab w:val="clear" w:pos="1188"/>
              </w:tabs>
              <w:ind w:left="0" w:firstLineChars="0" w:firstLine="0"/>
              <w:jc w:val="right"/>
            </w:pPr>
          </w:p>
        </w:tc>
        <w:tc>
          <w:tcPr>
            <w:tcW w:w="790" w:type="dxa"/>
            <w:vMerge/>
            <w:vAlign w:val="center"/>
          </w:tcPr>
          <w:p w:rsidR="00C10BC2" w:rsidRPr="009E6634" w:rsidRDefault="00C10BC2" w:rsidP="00757365">
            <w:pPr>
              <w:pStyle w:val="01"/>
              <w:tabs>
                <w:tab w:val="clear" w:pos="864"/>
                <w:tab w:val="clear" w:pos="1188"/>
              </w:tabs>
              <w:ind w:left="0" w:firstLineChars="0" w:firstLine="0"/>
              <w:jc w:val="right"/>
            </w:pPr>
          </w:p>
        </w:tc>
        <w:tc>
          <w:tcPr>
            <w:tcW w:w="790" w:type="dxa"/>
            <w:vMerge/>
            <w:vAlign w:val="center"/>
          </w:tcPr>
          <w:p w:rsidR="00C10BC2" w:rsidRPr="009E6634" w:rsidRDefault="00C10BC2" w:rsidP="00757365">
            <w:pPr>
              <w:pStyle w:val="01"/>
              <w:tabs>
                <w:tab w:val="clear" w:pos="864"/>
                <w:tab w:val="clear" w:pos="1188"/>
              </w:tabs>
              <w:ind w:left="0" w:firstLineChars="0" w:firstLine="0"/>
              <w:jc w:val="right"/>
            </w:pPr>
          </w:p>
        </w:tc>
        <w:tc>
          <w:tcPr>
            <w:tcW w:w="790" w:type="dxa"/>
            <w:vMerge/>
            <w:vAlign w:val="center"/>
          </w:tcPr>
          <w:p w:rsidR="00C10BC2" w:rsidRPr="009E6634" w:rsidRDefault="00C10BC2" w:rsidP="00757365">
            <w:pPr>
              <w:pStyle w:val="01"/>
              <w:tabs>
                <w:tab w:val="clear" w:pos="864"/>
                <w:tab w:val="clear" w:pos="1188"/>
              </w:tabs>
              <w:ind w:left="0" w:firstLineChars="0" w:firstLine="0"/>
              <w:jc w:val="right"/>
            </w:pPr>
          </w:p>
        </w:tc>
      </w:tr>
      <w:tr w:rsidR="00C10BC2" w:rsidRPr="009E6634" w:rsidTr="00757365">
        <w:tc>
          <w:tcPr>
            <w:tcW w:w="936" w:type="dxa"/>
            <w:vMerge/>
            <w:vAlign w:val="center"/>
          </w:tcPr>
          <w:p w:rsidR="00C10BC2" w:rsidRPr="009E6634" w:rsidRDefault="00C10BC2" w:rsidP="00757365">
            <w:pPr>
              <w:pStyle w:val="01"/>
              <w:tabs>
                <w:tab w:val="clear" w:pos="864"/>
                <w:tab w:val="clear" w:pos="1188"/>
              </w:tabs>
              <w:ind w:left="0" w:firstLineChars="0" w:firstLine="0"/>
            </w:pPr>
          </w:p>
        </w:tc>
        <w:tc>
          <w:tcPr>
            <w:tcW w:w="708" w:type="dxa"/>
            <w:vAlign w:val="center"/>
          </w:tcPr>
          <w:p w:rsidR="00C10BC2" w:rsidRPr="009E6634" w:rsidRDefault="00C10BC2" w:rsidP="00757365">
            <w:pPr>
              <w:pStyle w:val="01"/>
              <w:tabs>
                <w:tab w:val="clear" w:pos="864"/>
                <w:tab w:val="clear" w:pos="1188"/>
              </w:tabs>
              <w:ind w:left="0" w:firstLineChars="0" w:firstLine="0"/>
            </w:pPr>
            <w:r w:rsidRPr="009E6634">
              <w:rPr>
                <w:rFonts w:hint="eastAsia"/>
              </w:rPr>
              <w:t>4日</w:t>
            </w:r>
          </w:p>
        </w:tc>
        <w:tc>
          <w:tcPr>
            <w:tcW w:w="789" w:type="dxa"/>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7日</w:t>
            </w:r>
          </w:p>
        </w:tc>
        <w:tc>
          <w:tcPr>
            <w:tcW w:w="790" w:type="dxa"/>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8日</w:t>
            </w:r>
          </w:p>
        </w:tc>
        <w:tc>
          <w:tcPr>
            <w:tcW w:w="790" w:type="dxa"/>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9日</w:t>
            </w:r>
          </w:p>
        </w:tc>
        <w:tc>
          <w:tcPr>
            <w:tcW w:w="790" w:type="dxa"/>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10日</w:t>
            </w:r>
          </w:p>
        </w:tc>
        <w:tc>
          <w:tcPr>
            <w:tcW w:w="790" w:type="dxa"/>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12日</w:t>
            </w:r>
          </w:p>
        </w:tc>
        <w:tc>
          <w:tcPr>
            <w:tcW w:w="790" w:type="dxa"/>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13日</w:t>
            </w:r>
          </w:p>
        </w:tc>
        <w:tc>
          <w:tcPr>
            <w:tcW w:w="790" w:type="dxa"/>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15日</w:t>
            </w:r>
          </w:p>
        </w:tc>
      </w:tr>
      <w:tr w:rsidR="00C10BC2" w:rsidRPr="009E6634" w:rsidTr="00757365">
        <w:tc>
          <w:tcPr>
            <w:tcW w:w="936" w:type="dxa"/>
            <w:vMerge/>
            <w:vAlign w:val="center"/>
          </w:tcPr>
          <w:p w:rsidR="00C10BC2" w:rsidRPr="009E6634" w:rsidRDefault="00C10BC2" w:rsidP="00757365">
            <w:pPr>
              <w:pStyle w:val="01"/>
              <w:tabs>
                <w:tab w:val="clear" w:pos="864"/>
                <w:tab w:val="clear" w:pos="1188"/>
              </w:tabs>
              <w:ind w:left="0" w:firstLineChars="0" w:firstLine="0"/>
            </w:pPr>
          </w:p>
        </w:tc>
        <w:tc>
          <w:tcPr>
            <w:tcW w:w="708" w:type="dxa"/>
            <w:vAlign w:val="center"/>
          </w:tcPr>
          <w:p w:rsidR="00C10BC2" w:rsidRPr="009E6634" w:rsidRDefault="00C10BC2" w:rsidP="00757365">
            <w:pPr>
              <w:pStyle w:val="01"/>
              <w:tabs>
                <w:tab w:val="clear" w:pos="864"/>
                <w:tab w:val="clear" w:pos="1188"/>
              </w:tabs>
              <w:ind w:left="0" w:firstLineChars="0" w:firstLine="0"/>
            </w:pPr>
            <w:r w:rsidRPr="009E6634">
              <w:rPr>
                <w:rFonts w:hint="eastAsia"/>
              </w:rPr>
              <w:t>3日</w:t>
            </w:r>
          </w:p>
        </w:tc>
        <w:tc>
          <w:tcPr>
            <w:tcW w:w="789" w:type="dxa"/>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5日</w:t>
            </w:r>
          </w:p>
        </w:tc>
        <w:tc>
          <w:tcPr>
            <w:tcW w:w="790" w:type="dxa"/>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6日</w:t>
            </w:r>
          </w:p>
        </w:tc>
        <w:tc>
          <w:tcPr>
            <w:tcW w:w="790" w:type="dxa"/>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6日</w:t>
            </w:r>
          </w:p>
        </w:tc>
        <w:tc>
          <w:tcPr>
            <w:tcW w:w="790" w:type="dxa"/>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8日</w:t>
            </w:r>
          </w:p>
        </w:tc>
        <w:tc>
          <w:tcPr>
            <w:tcW w:w="790" w:type="dxa"/>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9日</w:t>
            </w:r>
          </w:p>
        </w:tc>
        <w:tc>
          <w:tcPr>
            <w:tcW w:w="790" w:type="dxa"/>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10日</w:t>
            </w:r>
          </w:p>
        </w:tc>
        <w:tc>
          <w:tcPr>
            <w:tcW w:w="790" w:type="dxa"/>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11日</w:t>
            </w:r>
          </w:p>
        </w:tc>
      </w:tr>
      <w:tr w:rsidR="00C10BC2" w:rsidRPr="009E6634" w:rsidTr="00757365">
        <w:tc>
          <w:tcPr>
            <w:tcW w:w="936" w:type="dxa"/>
            <w:vMerge/>
            <w:vAlign w:val="center"/>
          </w:tcPr>
          <w:p w:rsidR="00C10BC2" w:rsidRPr="009E6634" w:rsidRDefault="00C10BC2" w:rsidP="00757365">
            <w:pPr>
              <w:pStyle w:val="01"/>
              <w:tabs>
                <w:tab w:val="clear" w:pos="864"/>
                <w:tab w:val="clear" w:pos="1188"/>
              </w:tabs>
              <w:ind w:left="0" w:firstLineChars="0" w:firstLine="0"/>
            </w:pPr>
          </w:p>
        </w:tc>
        <w:tc>
          <w:tcPr>
            <w:tcW w:w="708" w:type="dxa"/>
            <w:vAlign w:val="center"/>
          </w:tcPr>
          <w:p w:rsidR="00C10BC2" w:rsidRPr="009E6634" w:rsidRDefault="00C10BC2" w:rsidP="00757365">
            <w:pPr>
              <w:pStyle w:val="01"/>
              <w:tabs>
                <w:tab w:val="clear" w:pos="864"/>
                <w:tab w:val="clear" w:pos="1188"/>
              </w:tabs>
              <w:ind w:left="0" w:firstLineChars="0" w:firstLine="0"/>
            </w:pPr>
            <w:r w:rsidRPr="009E6634">
              <w:rPr>
                <w:rFonts w:hint="eastAsia"/>
              </w:rPr>
              <w:t>2日</w:t>
            </w:r>
          </w:p>
        </w:tc>
        <w:tc>
          <w:tcPr>
            <w:tcW w:w="789" w:type="dxa"/>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3日</w:t>
            </w:r>
          </w:p>
        </w:tc>
        <w:tc>
          <w:tcPr>
            <w:tcW w:w="790" w:type="dxa"/>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4日</w:t>
            </w:r>
          </w:p>
        </w:tc>
        <w:tc>
          <w:tcPr>
            <w:tcW w:w="790" w:type="dxa"/>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4日</w:t>
            </w:r>
          </w:p>
        </w:tc>
        <w:tc>
          <w:tcPr>
            <w:tcW w:w="790" w:type="dxa"/>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5日</w:t>
            </w:r>
          </w:p>
        </w:tc>
        <w:tc>
          <w:tcPr>
            <w:tcW w:w="790" w:type="dxa"/>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6日</w:t>
            </w:r>
          </w:p>
        </w:tc>
        <w:tc>
          <w:tcPr>
            <w:tcW w:w="790" w:type="dxa"/>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6日</w:t>
            </w:r>
          </w:p>
        </w:tc>
        <w:tc>
          <w:tcPr>
            <w:tcW w:w="790" w:type="dxa"/>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7日</w:t>
            </w:r>
          </w:p>
        </w:tc>
      </w:tr>
      <w:tr w:rsidR="00C10BC2" w:rsidRPr="009E6634" w:rsidTr="00757365">
        <w:tc>
          <w:tcPr>
            <w:tcW w:w="936" w:type="dxa"/>
            <w:vMerge/>
            <w:vAlign w:val="center"/>
          </w:tcPr>
          <w:p w:rsidR="00C10BC2" w:rsidRPr="009E6634" w:rsidRDefault="00C10BC2" w:rsidP="00757365">
            <w:pPr>
              <w:pStyle w:val="01"/>
              <w:tabs>
                <w:tab w:val="clear" w:pos="864"/>
                <w:tab w:val="clear" w:pos="1188"/>
              </w:tabs>
              <w:ind w:left="0" w:firstLineChars="0" w:firstLine="0"/>
            </w:pPr>
          </w:p>
        </w:tc>
        <w:tc>
          <w:tcPr>
            <w:tcW w:w="708" w:type="dxa"/>
            <w:vAlign w:val="center"/>
          </w:tcPr>
          <w:p w:rsidR="00C10BC2" w:rsidRPr="009E6634" w:rsidRDefault="00C10BC2" w:rsidP="00757365">
            <w:pPr>
              <w:pStyle w:val="01"/>
              <w:tabs>
                <w:tab w:val="clear" w:pos="864"/>
                <w:tab w:val="clear" w:pos="1188"/>
              </w:tabs>
              <w:ind w:left="0" w:firstLineChars="0" w:firstLine="0"/>
            </w:pPr>
            <w:r w:rsidRPr="009E6634">
              <w:rPr>
                <w:rFonts w:hint="eastAsia"/>
              </w:rPr>
              <w:t>1日</w:t>
            </w:r>
          </w:p>
        </w:tc>
        <w:tc>
          <w:tcPr>
            <w:tcW w:w="789" w:type="dxa"/>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1日</w:t>
            </w:r>
          </w:p>
        </w:tc>
        <w:tc>
          <w:tcPr>
            <w:tcW w:w="790" w:type="dxa"/>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2日</w:t>
            </w:r>
          </w:p>
        </w:tc>
        <w:tc>
          <w:tcPr>
            <w:tcW w:w="790" w:type="dxa"/>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2日</w:t>
            </w:r>
          </w:p>
        </w:tc>
        <w:tc>
          <w:tcPr>
            <w:tcW w:w="790" w:type="dxa"/>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2日</w:t>
            </w:r>
          </w:p>
        </w:tc>
        <w:tc>
          <w:tcPr>
            <w:tcW w:w="790" w:type="dxa"/>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3日</w:t>
            </w:r>
          </w:p>
        </w:tc>
        <w:tc>
          <w:tcPr>
            <w:tcW w:w="790" w:type="dxa"/>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3日</w:t>
            </w:r>
          </w:p>
        </w:tc>
        <w:tc>
          <w:tcPr>
            <w:tcW w:w="790" w:type="dxa"/>
            <w:vAlign w:val="center"/>
          </w:tcPr>
          <w:p w:rsidR="00C10BC2" w:rsidRPr="009E6634" w:rsidRDefault="00C10BC2" w:rsidP="00757365">
            <w:pPr>
              <w:pStyle w:val="01"/>
              <w:tabs>
                <w:tab w:val="clear" w:pos="864"/>
                <w:tab w:val="clear" w:pos="1188"/>
              </w:tabs>
              <w:ind w:left="0" w:firstLineChars="0" w:firstLine="0"/>
              <w:jc w:val="right"/>
            </w:pPr>
            <w:r w:rsidRPr="009E6634">
              <w:rPr>
                <w:rFonts w:hint="eastAsia"/>
              </w:rPr>
              <w:t>3日</w:t>
            </w:r>
          </w:p>
        </w:tc>
      </w:tr>
    </w:tbl>
    <w:p w:rsidR="00C10BC2" w:rsidRPr="009E6634" w:rsidRDefault="00C10BC2" w:rsidP="00C10BC2">
      <w:pPr>
        <w:pStyle w:val="01"/>
        <w:ind w:left="1186" w:hanging="1186"/>
      </w:pPr>
    </w:p>
    <w:p w:rsidR="00C10BC2" w:rsidRPr="009E6634" w:rsidRDefault="00C10BC2" w:rsidP="00C10BC2">
      <w:pPr>
        <w:pStyle w:val="01"/>
        <w:ind w:left="1186" w:hanging="1186"/>
      </w:pPr>
      <w:r w:rsidRPr="009E6634">
        <w:rPr>
          <w:rFonts w:hint="eastAsia"/>
        </w:rPr>
        <w:tab/>
        <w:t>2.</w:t>
      </w:r>
      <w:r w:rsidRPr="009E6634">
        <w:rPr>
          <w:rFonts w:hint="eastAsia"/>
        </w:rPr>
        <w:tab/>
        <w:t>発生後1年以内に使用できなかった年次有給休暇は、翌年度に限り繰り越されるものとする。</w:t>
      </w:r>
    </w:p>
    <w:p w:rsidR="00C10BC2" w:rsidRPr="009E6634" w:rsidRDefault="00C10BC2" w:rsidP="00C10BC2">
      <w:pPr>
        <w:pStyle w:val="01"/>
        <w:ind w:left="1186" w:hanging="1186"/>
      </w:pPr>
      <w:r w:rsidRPr="009E6634">
        <w:rPr>
          <w:rFonts w:hint="eastAsia"/>
        </w:rPr>
        <w:tab/>
        <w:t>3.</w:t>
      </w:r>
      <w:r w:rsidRPr="009E6634">
        <w:rPr>
          <w:rFonts w:hint="eastAsia"/>
        </w:rPr>
        <w:tab/>
        <w:t>短時間正社員は年次有給休暇を取得しようとするときは、休暇日の1週間前までに所定の用紙にて請求するものとする。ただし会社は、事業の正常な運営を</w:t>
      </w:r>
      <w:r w:rsidRPr="009E6634">
        <w:rPr>
          <w:rFonts w:hint="eastAsia"/>
        </w:rPr>
        <w:lastRenderedPageBreak/>
        <w:t>妨げると判断したときは、短時間正社員の指定した時季を変更することがある。</w:t>
      </w:r>
    </w:p>
    <w:p w:rsidR="00C10BC2" w:rsidRPr="009E6634" w:rsidRDefault="00C10BC2" w:rsidP="00C10BC2">
      <w:pPr>
        <w:pStyle w:val="01"/>
        <w:ind w:left="1186" w:hanging="1186"/>
      </w:pPr>
      <w:r w:rsidRPr="009E6634">
        <w:rPr>
          <w:rFonts w:hint="eastAsia"/>
        </w:rPr>
        <w:tab/>
        <w:t>4.</w:t>
      </w:r>
      <w:r w:rsidRPr="009E6634">
        <w:rPr>
          <w:rFonts w:hint="eastAsia"/>
        </w:rPr>
        <w:tab/>
        <w:t>3日以上連続の年次有給休暇を取得しようとするときは、休暇日予定日の2週間以上前に所属長に申し出て、休暇中の業務の引き継ぎや対応について相談を行い、休暇中の業務に支障がでないようにしなければならない。</w:t>
      </w:r>
    </w:p>
    <w:p w:rsidR="00C10BC2" w:rsidRPr="009E6634" w:rsidRDefault="00C10BC2" w:rsidP="00C10BC2">
      <w:pPr>
        <w:pStyle w:val="01"/>
        <w:ind w:left="1186" w:hanging="1186"/>
      </w:pPr>
      <w:r w:rsidRPr="009E6634">
        <w:rPr>
          <w:rFonts w:hint="eastAsia"/>
        </w:rPr>
        <w:tab/>
        <w:t>5.</w:t>
      </w:r>
      <w:r w:rsidRPr="009E6634">
        <w:rPr>
          <w:rFonts w:hint="eastAsia"/>
        </w:rPr>
        <w:tab/>
        <w:t>会社は、従業員代表との書面による協定を結び、各短時間正社員の有する年次有給休暇のうち5日を超える部分について、あらかじめ時季を指定して与えることができる。</w:t>
      </w:r>
    </w:p>
    <w:p w:rsidR="00C10BC2" w:rsidRPr="009E6634" w:rsidRDefault="00C10BC2" w:rsidP="00C10BC2">
      <w:pPr>
        <w:pStyle w:val="01"/>
        <w:ind w:left="1186" w:hanging="1186"/>
      </w:pPr>
      <w:r w:rsidRPr="009E6634">
        <w:rPr>
          <w:rFonts w:hint="eastAsia"/>
        </w:rPr>
        <w:tab/>
        <w:t>6.</w:t>
      </w:r>
      <w:r w:rsidRPr="009E6634">
        <w:rPr>
          <w:rFonts w:hint="eastAsia"/>
        </w:rPr>
        <w:tab/>
        <w:t>短時間正社員が急な事由により欠勤した場合には、会社がやむを得ない事由であると認めた場合に限り、欠勤日を年次有給休暇取得日に振り替えることができるものとする。</w:t>
      </w:r>
    </w:p>
    <w:p w:rsidR="00C10BC2" w:rsidRPr="009E6634" w:rsidRDefault="00C10BC2" w:rsidP="00C10BC2">
      <w:pPr>
        <w:pStyle w:val="01"/>
        <w:ind w:left="1186" w:hanging="1186"/>
      </w:pPr>
      <w:r w:rsidRPr="009E6634">
        <w:rPr>
          <w:rFonts w:hint="eastAsia"/>
        </w:rPr>
        <w:tab/>
        <w:t>7.</w:t>
      </w:r>
      <w:r w:rsidRPr="009E6634">
        <w:rPr>
          <w:rFonts w:hint="eastAsia"/>
        </w:rPr>
        <w:tab/>
        <w:t>年次有給休暇を午前と午後の二分し、取得することができる。これを半日休暇という。この場合、始業・終業時刻は各部門長の判断によるが、最低3時間45分以上勤務しなければならない。</w:t>
      </w:r>
    </w:p>
    <w:p w:rsidR="00C10BC2" w:rsidRPr="009E6634" w:rsidRDefault="00C10BC2" w:rsidP="00C10BC2">
      <w:pPr>
        <w:pStyle w:val="01"/>
        <w:ind w:left="1186" w:hanging="1186"/>
      </w:pPr>
      <w:r w:rsidRPr="009E6634">
        <w:rPr>
          <w:rFonts w:hint="eastAsia"/>
        </w:rPr>
        <w:tab/>
        <w:t>8.</w:t>
      </w:r>
      <w:r w:rsidRPr="009E6634">
        <w:rPr>
          <w:rFonts w:hint="eastAsia"/>
        </w:rPr>
        <w:tab/>
        <w:t>第1項の年次有給休暇が10日以上与えられた労働者に対しては、付与日から1年以内に、当該労働者の有する年次有給休暇日数のうち5日について、会社が労働者の意見を聴取し、その意見を尊重した上で、あらかじめ時季を指定して取得させる。ただし、労働者が第5項の規定による年次有給休暇を取得した場合においては、当該取得した日数分を5日から控除するものとする。</w:t>
      </w:r>
    </w:p>
    <w:p w:rsidR="00C10BC2" w:rsidRPr="009E6634" w:rsidRDefault="00C10BC2" w:rsidP="00C10BC2">
      <w:pPr>
        <w:pStyle w:val="01"/>
        <w:ind w:left="1186" w:hanging="1186"/>
      </w:pPr>
    </w:p>
    <w:p w:rsidR="00C10BC2" w:rsidRPr="009E6634" w:rsidRDefault="00C10BC2" w:rsidP="00C10BC2">
      <w:pPr>
        <w:pStyle w:val="01"/>
        <w:ind w:left="1186" w:hanging="1186"/>
      </w:pPr>
      <w:r w:rsidRPr="009E6634">
        <w:rPr>
          <w:rFonts w:hint="eastAsia"/>
        </w:rPr>
        <w:t>（賃　　金）</w:t>
      </w:r>
    </w:p>
    <w:p w:rsidR="00C10BC2" w:rsidRPr="009E6634" w:rsidRDefault="00C10BC2" w:rsidP="00C10BC2">
      <w:pPr>
        <w:pStyle w:val="01"/>
        <w:ind w:left="1186" w:hanging="1186"/>
      </w:pPr>
      <w:r w:rsidRPr="009E6634">
        <w:rPr>
          <w:rFonts w:hint="eastAsia"/>
        </w:rPr>
        <w:t>第10条</w:t>
      </w:r>
      <w:r w:rsidRPr="009E6634">
        <w:rPr>
          <w:rFonts w:hint="eastAsia"/>
        </w:rPr>
        <w:tab/>
      </w:r>
      <w:r w:rsidRPr="009E6634">
        <w:rPr>
          <w:rFonts w:hint="eastAsia"/>
        </w:rPr>
        <w:tab/>
        <w:t>短時間正社員の賃金については、正社員の所定労働時間に対する、短時間正社員の所定労働時間の割合に応じて、基本給、〇〇手当、〇〇手当を支給する。通勤手当は、所定労働日数が1か月に〇日以上の場合は、1か月の通勤定期代を支給し、1か月に〇日未満の場合は、1日当たりの往復運賃に出勤日数を乗じた金額を支給する。</w:t>
      </w:r>
    </w:p>
    <w:p w:rsidR="00C10BC2" w:rsidRPr="009E6634" w:rsidRDefault="00C10BC2" w:rsidP="00C10BC2">
      <w:pPr>
        <w:pStyle w:val="01"/>
        <w:ind w:left="1186" w:hanging="1186"/>
      </w:pPr>
    </w:p>
    <w:p w:rsidR="00C10BC2" w:rsidRPr="009E6634" w:rsidRDefault="00C10BC2" w:rsidP="00C10BC2">
      <w:pPr>
        <w:pStyle w:val="01"/>
        <w:ind w:left="1186" w:hanging="1186"/>
      </w:pPr>
      <w:r w:rsidRPr="009E6634">
        <w:rPr>
          <w:rFonts w:hint="eastAsia"/>
        </w:rPr>
        <w:t>（賞　　与）</w:t>
      </w:r>
    </w:p>
    <w:p w:rsidR="00C10BC2" w:rsidRPr="009E6634" w:rsidRDefault="00C10BC2" w:rsidP="00C10BC2">
      <w:pPr>
        <w:pStyle w:val="01"/>
        <w:ind w:left="1186" w:hanging="1186"/>
      </w:pPr>
      <w:r w:rsidRPr="009E6634">
        <w:rPr>
          <w:rFonts w:hint="eastAsia"/>
        </w:rPr>
        <w:t>第11条</w:t>
      </w:r>
      <w:r w:rsidRPr="009E6634">
        <w:rPr>
          <w:rFonts w:hint="eastAsia"/>
        </w:rPr>
        <w:tab/>
      </w:r>
      <w:r w:rsidRPr="009E6634">
        <w:rPr>
          <w:rFonts w:hint="eastAsia"/>
        </w:rPr>
        <w:tab/>
        <w:t>賞与は、正社員の所定労働時間に対する、短時間正社員の所定労働時間の割合に応じて支給する。</w:t>
      </w:r>
    </w:p>
    <w:p w:rsidR="00C10BC2" w:rsidRPr="009E6634" w:rsidRDefault="00C10BC2" w:rsidP="00C10BC2">
      <w:pPr>
        <w:pStyle w:val="01"/>
        <w:ind w:left="1186" w:hanging="1186"/>
      </w:pPr>
    </w:p>
    <w:p w:rsidR="00C10BC2" w:rsidRPr="009E6634" w:rsidRDefault="00C10BC2" w:rsidP="00C10BC2">
      <w:pPr>
        <w:pStyle w:val="01"/>
        <w:ind w:left="1186" w:hanging="1186"/>
      </w:pPr>
      <w:r w:rsidRPr="009E6634">
        <w:rPr>
          <w:rFonts w:hint="eastAsia"/>
        </w:rPr>
        <w:t>（退職金）</w:t>
      </w:r>
    </w:p>
    <w:p w:rsidR="00C10BC2" w:rsidRPr="009E6634" w:rsidRDefault="00C10BC2" w:rsidP="00C10BC2">
      <w:pPr>
        <w:pStyle w:val="01"/>
        <w:ind w:left="1186" w:hanging="1186"/>
      </w:pPr>
      <w:r w:rsidRPr="009E6634">
        <w:rPr>
          <w:rFonts w:hint="eastAsia"/>
        </w:rPr>
        <w:t>第12条</w:t>
      </w:r>
      <w:r w:rsidRPr="009E6634">
        <w:rPr>
          <w:rFonts w:hint="eastAsia"/>
        </w:rPr>
        <w:tab/>
      </w:r>
      <w:r w:rsidRPr="009E6634">
        <w:rPr>
          <w:rFonts w:hint="eastAsia"/>
        </w:rPr>
        <w:tab/>
        <w:t>退職金算定の際の勤続年数の計算に当たっては、正社員として勤務した期間に、短時間正社員として勤務した期間を通算する。</w:t>
      </w:r>
    </w:p>
    <w:p w:rsidR="00C10BC2" w:rsidRDefault="00C10BC2" w:rsidP="00C10BC2">
      <w:pPr>
        <w:pStyle w:val="01"/>
        <w:ind w:left="1186" w:hanging="1186"/>
      </w:pPr>
    </w:p>
    <w:p w:rsidR="00C10BC2" w:rsidRPr="009E6634" w:rsidRDefault="00C10BC2" w:rsidP="00C10BC2">
      <w:pPr>
        <w:pStyle w:val="01"/>
        <w:ind w:left="1186" w:hanging="1186"/>
      </w:pPr>
      <w:r w:rsidRPr="009E6634">
        <w:rPr>
          <w:rFonts w:hint="eastAsia"/>
        </w:rPr>
        <w:t>（社会保険・労働保険の加入）</w:t>
      </w:r>
    </w:p>
    <w:p w:rsidR="00C10BC2" w:rsidRPr="009E6634" w:rsidRDefault="00C10BC2" w:rsidP="00C10BC2">
      <w:pPr>
        <w:pStyle w:val="01"/>
        <w:ind w:left="1186" w:hanging="1186"/>
      </w:pPr>
      <w:r w:rsidRPr="009E6634">
        <w:rPr>
          <w:rFonts w:hint="eastAsia"/>
        </w:rPr>
        <w:t>第13条</w:t>
      </w:r>
      <w:r w:rsidRPr="009E6634">
        <w:rPr>
          <w:rFonts w:hint="eastAsia"/>
        </w:rPr>
        <w:tab/>
      </w:r>
      <w:r w:rsidRPr="009E6634">
        <w:rPr>
          <w:rFonts w:hint="eastAsia"/>
        </w:rPr>
        <w:tab/>
        <w:t>健康保険・厚生年金保険および雇用保険の被保険者に該当する短時間正社員に</w:t>
      </w:r>
      <w:r w:rsidRPr="009E6634">
        <w:rPr>
          <w:rFonts w:hint="eastAsia"/>
        </w:rPr>
        <w:lastRenderedPageBreak/>
        <w:t>ついては、会社は必要な手続きを取る。</w:t>
      </w:r>
    </w:p>
    <w:p w:rsidR="00C10BC2" w:rsidRPr="009E6634" w:rsidRDefault="00C10BC2" w:rsidP="00C10BC2">
      <w:pPr>
        <w:pStyle w:val="01"/>
        <w:ind w:left="1186" w:hanging="1186"/>
      </w:pPr>
    </w:p>
    <w:p w:rsidR="00C10BC2" w:rsidRPr="009E6634" w:rsidRDefault="00C10BC2" w:rsidP="00C10BC2">
      <w:pPr>
        <w:pStyle w:val="01"/>
        <w:ind w:left="1186" w:hanging="1186"/>
      </w:pPr>
      <w:r w:rsidRPr="009E6634">
        <w:rPr>
          <w:rFonts w:hint="eastAsia"/>
        </w:rPr>
        <w:t>（付則）</w:t>
      </w:r>
    </w:p>
    <w:p w:rsidR="00C10BC2" w:rsidRPr="009E6634" w:rsidRDefault="00C10BC2" w:rsidP="00C10BC2">
      <w:pPr>
        <w:pStyle w:val="01"/>
        <w:ind w:left="1186" w:hanging="1186"/>
      </w:pPr>
      <w:r w:rsidRPr="009E6634">
        <w:rPr>
          <w:rFonts w:hint="eastAsia"/>
        </w:rPr>
        <w:t>この規程は、令和　　年　　月　　日から施行する。</w:t>
      </w:r>
    </w:p>
    <w:p w:rsidR="00C10BC2" w:rsidRPr="009E6634" w:rsidRDefault="00C10BC2" w:rsidP="00C10BC2">
      <w:pPr>
        <w:pStyle w:val="01"/>
        <w:ind w:left="1186" w:hanging="1186"/>
      </w:pPr>
    </w:p>
    <w:p w:rsidR="00A808CD" w:rsidRPr="00C10BC2" w:rsidRDefault="00A808CD"/>
    <w:sectPr w:rsidR="00A808CD" w:rsidRPr="00C10BC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542C" w:rsidRDefault="0073542C" w:rsidP="00B646E2">
      <w:r>
        <w:separator/>
      </w:r>
    </w:p>
  </w:endnote>
  <w:endnote w:type="continuationSeparator" w:id="0">
    <w:p w:rsidR="0073542C" w:rsidRDefault="0073542C" w:rsidP="00B64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542C" w:rsidRDefault="0073542C" w:rsidP="00B646E2">
      <w:r>
        <w:separator/>
      </w:r>
    </w:p>
  </w:footnote>
  <w:footnote w:type="continuationSeparator" w:id="0">
    <w:p w:rsidR="0073542C" w:rsidRDefault="0073542C" w:rsidP="00B646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3"/>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BC2"/>
    <w:rsid w:val="0073542C"/>
    <w:rsid w:val="00A808CD"/>
    <w:rsid w:val="00B646E2"/>
    <w:rsid w:val="00C10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FED8E2E"/>
  <w15:chartTrackingRefBased/>
  <w15:docId w15:val="{3E993601-27F5-43E1-9C95-34298C929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BC2"/>
    <w:pPr>
      <w:widowControl w:val="0"/>
      <w:jc w:val="both"/>
    </w:pPr>
    <w:rPr>
      <w:rFonts w:eastAsia="ＭＳ 明朝"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10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
    <w:name w:val="02カッコつき"/>
    <w:basedOn w:val="a"/>
    <w:link w:val="020"/>
    <w:qFormat/>
    <w:rsid w:val="00C10BC2"/>
    <w:pPr>
      <w:adjustRightInd w:val="0"/>
      <w:spacing w:line="364" w:lineRule="exact"/>
      <w:ind w:leftChars="600" w:left="1848" w:hangingChars="280" w:hanging="588"/>
      <w:textAlignment w:val="baseline"/>
    </w:pPr>
    <w:rPr>
      <w:rFonts w:ascii="ＭＳ 明朝" w:cs="ＭＳ 明朝"/>
      <w:kern w:val="0"/>
      <w:szCs w:val="20"/>
    </w:rPr>
  </w:style>
  <w:style w:type="paragraph" w:customStyle="1" w:styleId="01">
    <w:name w:val="01条文"/>
    <w:basedOn w:val="a"/>
    <w:link w:val="010"/>
    <w:qFormat/>
    <w:rsid w:val="00C10BC2"/>
    <w:pPr>
      <w:tabs>
        <w:tab w:val="left" w:pos="864"/>
        <w:tab w:val="left" w:pos="1188"/>
      </w:tabs>
      <w:adjustRightInd w:val="0"/>
      <w:spacing w:line="364" w:lineRule="exact"/>
      <w:ind w:left="565" w:hangingChars="565" w:hanging="565"/>
      <w:textAlignment w:val="baseline"/>
    </w:pPr>
    <w:rPr>
      <w:rFonts w:ascii="ＭＳ 明朝" w:hAnsi="ＭＳ 明朝"/>
      <w:kern w:val="0"/>
      <w:szCs w:val="21"/>
    </w:rPr>
  </w:style>
  <w:style w:type="character" w:customStyle="1" w:styleId="020">
    <w:name w:val="02カッコつき (文字)"/>
    <w:basedOn w:val="a0"/>
    <w:link w:val="02"/>
    <w:rsid w:val="00C10BC2"/>
    <w:rPr>
      <w:rFonts w:ascii="ＭＳ 明朝" w:eastAsia="ＭＳ 明朝" w:cs="ＭＳ 明朝"/>
      <w:kern w:val="0"/>
      <w:szCs w:val="20"/>
    </w:rPr>
  </w:style>
  <w:style w:type="character" w:customStyle="1" w:styleId="010">
    <w:name w:val="01条文 (文字)"/>
    <w:basedOn w:val="a0"/>
    <w:link w:val="01"/>
    <w:rsid w:val="00C10BC2"/>
    <w:rPr>
      <w:rFonts w:ascii="ＭＳ 明朝" w:eastAsia="ＭＳ 明朝" w:hAnsi="ＭＳ 明朝" w:cs="Times New Roman"/>
      <w:kern w:val="0"/>
      <w:szCs w:val="21"/>
    </w:rPr>
  </w:style>
  <w:style w:type="paragraph" w:styleId="a4">
    <w:name w:val="header"/>
    <w:basedOn w:val="a"/>
    <w:link w:val="a5"/>
    <w:uiPriority w:val="99"/>
    <w:unhideWhenUsed/>
    <w:rsid w:val="00B646E2"/>
    <w:pPr>
      <w:tabs>
        <w:tab w:val="center" w:pos="4252"/>
        <w:tab w:val="right" w:pos="8504"/>
      </w:tabs>
      <w:snapToGrid w:val="0"/>
    </w:pPr>
  </w:style>
  <w:style w:type="character" w:customStyle="1" w:styleId="a5">
    <w:name w:val="ヘッダー (文字)"/>
    <w:basedOn w:val="a0"/>
    <w:link w:val="a4"/>
    <w:uiPriority w:val="99"/>
    <w:rsid w:val="00B646E2"/>
    <w:rPr>
      <w:rFonts w:eastAsia="ＭＳ 明朝" w:cs="Times New Roman"/>
      <w:szCs w:val="24"/>
    </w:rPr>
  </w:style>
  <w:style w:type="paragraph" w:styleId="a6">
    <w:name w:val="footer"/>
    <w:basedOn w:val="a"/>
    <w:link w:val="a7"/>
    <w:uiPriority w:val="99"/>
    <w:unhideWhenUsed/>
    <w:rsid w:val="00B646E2"/>
    <w:pPr>
      <w:tabs>
        <w:tab w:val="center" w:pos="4252"/>
        <w:tab w:val="right" w:pos="8504"/>
      </w:tabs>
      <w:snapToGrid w:val="0"/>
    </w:pPr>
  </w:style>
  <w:style w:type="character" w:customStyle="1" w:styleId="a7">
    <w:name w:val="フッター (文字)"/>
    <w:basedOn w:val="a0"/>
    <w:link w:val="a6"/>
    <w:uiPriority w:val="99"/>
    <w:rsid w:val="00B646E2"/>
    <w:rPr>
      <w:rFonts w:eastAsia="ＭＳ 明朝"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386</Words>
  <Characters>2206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三浦聡</dc:creator>
  <cp:keywords/>
  <dc:description/>
  <cp:lastModifiedBy>三浦聡</cp:lastModifiedBy>
  <cp:revision>2</cp:revision>
  <dcterms:created xsi:type="dcterms:W3CDTF">2019-05-22T02:45:00Z</dcterms:created>
  <dcterms:modified xsi:type="dcterms:W3CDTF">2019-05-22T02:51:00Z</dcterms:modified>
</cp:coreProperties>
</file>